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bidi w:val="0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农户编号</w:t>
      </w:r>
    </w:p>
    <w:p>
      <w:pPr>
        <w:rPr>
          <w:rFonts w:hint="eastAsia"/>
          <w:lang w:val="en-US" w:eastAsia="zh-CN"/>
        </w:rPr>
      </w:pPr>
      <w:r>
        <w:rPr>
          <w:rFonts w:hint="eastAsia"/>
          <w:b/>
          <w:bCs/>
          <w:lang w:val="en-US" w:eastAsia="zh-CN"/>
        </w:rPr>
        <w:t>方案</w:t>
      </w:r>
      <w:r>
        <w:rPr>
          <w:rFonts w:hint="eastAsia"/>
          <w:lang w:val="en-US" w:eastAsia="zh-CN"/>
        </w:rPr>
        <w:t>：镇编码（3位）+村编码（3位）+顺序码（4位）</w:t>
      </w:r>
    </w:p>
    <w:p>
      <w:pPr>
        <w:rPr>
          <w:rFonts w:hint="eastAsia"/>
          <w:lang w:val="en-US" w:eastAsia="zh-CN"/>
        </w:rPr>
      </w:pPr>
      <w:r>
        <w:rPr>
          <w:rFonts w:hint="eastAsia"/>
          <w:b/>
          <w:bCs/>
          <w:lang w:val="en-US" w:eastAsia="zh-CN"/>
        </w:rPr>
        <w:t>说明</w:t>
      </w:r>
      <w:r>
        <w:rPr>
          <w:rFonts w:hint="eastAsia"/>
          <w:lang w:val="en-US" w:eastAsia="zh-CN"/>
        </w:rPr>
        <w:t>：</w:t>
      </w:r>
    </w:p>
    <w:p>
      <w:pPr>
        <w:numPr>
          <w:ilvl w:val="0"/>
          <w:numId w:val="2"/>
        </w:numPr>
        <w:bidi w:val="0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限制一个村最多有10000户；</w:t>
      </w:r>
    </w:p>
    <w:p>
      <w:pPr>
        <w:numPr>
          <w:ilvl w:val="0"/>
          <w:numId w:val="2"/>
        </w:numPr>
        <w:bidi w:val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满足靳建伟设计的IC卡协议中的10位用水户编码（</w:t>
      </w:r>
      <w:r>
        <w:rPr>
          <w:rFonts w:hint="eastAsia" w:ascii="Times New Roman" w:hAnsi="Times New Roman" w:cs="Times New Roman" w:eastAsiaTheme="minorEastAsia"/>
        </w:rPr>
        <w:t>5字节BCD码</w:t>
      </w:r>
      <w:r>
        <w:rPr>
          <w:rFonts w:hint="eastAsia"/>
          <w:lang w:val="en-US" w:eastAsia="zh-CN"/>
        </w:rPr>
        <w:t>）</w:t>
      </w:r>
    </w:p>
    <w:p>
      <w:pPr>
        <w:numPr>
          <w:ilvl w:val="0"/>
          <w:numId w:val="2"/>
        </w:numPr>
        <w:bidi w:val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满足王江海设计的行政区划编码：镇编码（3位）+村编码（3位）</w:t>
      </w:r>
    </w:p>
    <w:p>
      <w:pPr>
        <w:numPr>
          <w:ilvl w:val="0"/>
          <w:numId w:val="2"/>
        </w:numPr>
        <w:bidi w:val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不满足当前元谋大禹的农户编码要求：镇编码（2位）+村编码（2位）+顺序码（4位），只能改变元谋大禹的需求。</w:t>
      </w:r>
      <w:bookmarkStart w:id="0" w:name="_GoBack"/>
      <w:bookmarkEnd w:id="0"/>
    </w:p>
    <w:p>
      <w:pPr>
        <w:rPr>
          <w:rFonts w:hint="eastAsia"/>
          <w:lang w:val="en-US" w:eastAsia="zh-CN"/>
        </w:rPr>
      </w:pPr>
      <w:r>
        <w:rPr>
          <w:rFonts w:hint="eastAsia"/>
          <w:b/>
          <w:bCs/>
          <w:lang w:val="en-US" w:eastAsia="zh-CN"/>
        </w:rPr>
        <w:t>附农户编码需求</w:t>
      </w:r>
      <w:r>
        <w:rPr>
          <w:rFonts w:hint="eastAsia"/>
          <w:lang w:val="en-US" w:eastAsia="zh-CN"/>
        </w:rPr>
        <w:t>：</w:t>
      </w:r>
    </w:p>
    <w:p>
      <w:pPr>
        <w:rPr>
          <w:rFonts w:hint="default"/>
          <w:lang w:val="en-US" w:eastAsia="zh-CN"/>
        </w:rPr>
      </w:pPr>
      <w:r>
        <w:drawing>
          <wp:inline distT="0" distB="0" distL="114300" distR="114300">
            <wp:extent cx="5269865" cy="3011170"/>
            <wp:effectExtent l="0" t="0" r="6985" b="1778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69865" cy="30111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  <w:ind w:firstLine="480"/>
      </w:pPr>
      <w:r>
        <w:separator/>
      </w:r>
    </w:p>
  </w:endnote>
  <w:endnote w:type="continuationSeparator" w:id="1">
    <w:p>
      <w:pPr>
        <w:spacing w:line="240" w:lineRule="auto"/>
        <w:ind w:firstLine="48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Calibri Light">
    <w:panose1 w:val="020F0302020204030204"/>
    <w:charset w:val="00"/>
    <w:family w:val="auto"/>
    <w:pitch w:val="default"/>
    <w:sig w:usb0="E4002EFF" w:usb1="C000247B" w:usb2="00000009" w:usb3="00000000" w:csb0="2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360" w:lineRule="auto"/>
        <w:ind w:firstLine="480"/>
      </w:pPr>
      <w:r>
        <w:separator/>
      </w:r>
    </w:p>
  </w:footnote>
  <w:footnote w:type="continuationSeparator" w:id="1">
    <w:p>
      <w:pPr>
        <w:spacing w:line="360" w:lineRule="auto"/>
        <w:ind w:firstLine="48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E997BD75"/>
    <w:multiLevelType w:val="singleLevel"/>
    <w:tmpl w:val="E997BD75"/>
    <w:lvl w:ilvl="0" w:tentative="0">
      <w:start w:val="1"/>
      <w:numFmt w:val="decimal"/>
      <w:pStyle w:val="2"/>
      <w:lvlText w:val="%1."/>
      <w:lvlJc w:val="left"/>
      <w:pPr>
        <w:ind w:left="425" w:hanging="425"/>
      </w:pPr>
      <w:rPr>
        <w:rFonts w:hint="default"/>
      </w:rPr>
    </w:lvl>
  </w:abstractNum>
  <w:abstractNum w:abstractNumId="1">
    <w:nsid w:val="430AA0B8"/>
    <w:multiLevelType w:val="singleLevel"/>
    <w:tmpl w:val="430AA0B8"/>
    <w:lvl w:ilvl="0" w:tentative="0">
      <w:start w:val="1"/>
      <w:numFmt w:val="decimal"/>
      <w:lvlText w:val="(%1)"/>
      <w:lvlJc w:val="left"/>
      <w:pPr>
        <w:ind w:left="425" w:hanging="425"/>
      </w:pPr>
      <w:rPr>
        <w:rFonts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WI5ZjQ5NDBiZjRiMWM4NDY1YmI0ZThjMTlmMjUwZTYifQ=="/>
  </w:docVars>
  <w:rsids>
    <w:rsidRoot w:val="00000000"/>
    <w:rsid w:val="1CCD7287"/>
    <w:rsid w:val="2CFB406B"/>
    <w:rsid w:val="5D0E0ADD"/>
    <w:rsid w:val="6EAF3E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360" w:lineRule="auto"/>
      <w:ind w:firstLine="562" w:firstLineChars="200"/>
      <w:jc w:val="both"/>
    </w:pPr>
    <w:rPr>
      <w:rFonts w:asciiTheme="minorAscii" w:hAnsiTheme="minorAscii" w:eastAsiaTheme="minorEastAsia" w:cstheme="minorBidi"/>
      <w:kern w:val="2"/>
      <w:sz w:val="24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numPr>
        <w:ilvl w:val="0"/>
        <w:numId w:val="1"/>
      </w:numPr>
      <w:spacing w:before="200" w:beforeLines="0" w:beforeAutospacing="0" w:after="100" w:afterLines="0" w:afterAutospacing="0" w:line="360" w:lineRule="auto"/>
      <w:ind w:left="0" w:firstLine="0" w:firstLineChars="0"/>
      <w:outlineLvl w:val="0"/>
    </w:pPr>
    <w:rPr>
      <w:b/>
      <w:kern w:val="44"/>
      <w:sz w:val="28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217</TotalTime>
  <ScaleCrop>false</ScaleCrop>
  <LinksUpToDate>false</LinksUpToDate>
  <CharactersWithSpaces>0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2023-11-23T03:35:32Z</dcterms:created>
  <dc:creator>Administrator</dc:creator>
  <cp:lastModifiedBy>刘润玉</cp:lastModifiedBy>
  <dcterms:modified xsi:type="dcterms:W3CDTF">2023-11-23T07:23:50Z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E418E2F720034873A675BD994C285EC9_12</vt:lpwstr>
  </property>
</Properties>
</file>