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55706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新增水肥、气象、墒情农业综合站，配置过程如下，而且一定按此顺序进行，否则可能不能正常接收到数据。</w:t>
      </w:r>
    </w:p>
    <w:p w14:paraId="468FFA91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FlexManager软件中在繁易平台注册FBox</w:t>
      </w:r>
    </w:p>
    <w:p w14:paraId="6D5D6CE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打开</w:t>
      </w:r>
      <w:r>
        <w:drawing>
          <wp:inline distT="0" distB="0" distL="114300" distR="114300">
            <wp:extent cx="676275" cy="5619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软件，进行注册，注册有两种方式，一种是别人分享，一种是自己注册，自己注册如下。</w:t>
      </w:r>
    </w:p>
    <w:p w14:paraId="50E4A70F">
      <w:r>
        <w:drawing>
          <wp:inline distT="0" distB="0" distL="114300" distR="114300">
            <wp:extent cx="2248535" cy="5458460"/>
            <wp:effectExtent l="0" t="0" r="1841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8535" cy="545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98420" cy="2200275"/>
            <wp:effectExtent l="0" t="0" r="1143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9842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6E6A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添加FBox时，其中的序列号、密码等数据在水肥机集成FBox设备名签上查找到，如下图所示。</w:t>
      </w:r>
    </w:p>
    <w:p w14:paraId="7179503E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016885" cy="1534795"/>
            <wp:effectExtent l="0" t="0" r="12065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16885" cy="153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4CEF2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FlexManager软件设置参数</w:t>
      </w:r>
    </w:p>
    <w:p w14:paraId="39EB09D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注册完FBox后，再设置FBox各种参数，主要是数据监控、数据转发两个部分。具体参数设置可以参照已成功设置的FBox参数（打开两个FlexManager软件，一个进行设置，一个显示另外FBox参数）。如下图所示。</w:t>
      </w:r>
    </w:p>
    <w:p w14:paraId="486FE1BB">
      <w:pPr>
        <w:ind w:left="0" w:leftChars="0" w:firstLine="0" w:firstLineChars="0"/>
      </w:pPr>
      <w:r>
        <w:drawing>
          <wp:inline distT="0" distB="0" distL="114300" distR="114300">
            <wp:extent cx="5269865" cy="1840865"/>
            <wp:effectExtent l="0" t="0" r="6985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329B1">
      <w:pPr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0500" cy="1536065"/>
            <wp:effectExtent l="0" t="0" r="635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3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B3634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微灌平台注册</w:t>
      </w:r>
    </w:p>
    <w:p w14:paraId="24F08CA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登录我们自研发软件“</w:t>
      </w:r>
      <w:r>
        <w:rPr>
          <w:rFonts w:ascii="Arial" w:hAnsi="Arial" w:eastAsia="宋体" w:cs="Arial"/>
          <w:b/>
          <w:bCs/>
          <w:i w:val="0"/>
          <w:iCs w:val="0"/>
          <w:caps w:val="0"/>
          <w:color w:val="5A5E66"/>
          <w:spacing w:val="30"/>
          <w:sz w:val="27"/>
          <w:szCs w:val="27"/>
          <w:shd w:val="clear" w:fill="FFFFFF"/>
        </w:rPr>
        <w:t>高效智慧微灌云服务管理平台</w:t>
      </w:r>
      <w:r>
        <w:rPr>
          <w:rFonts w:hint="eastAsia"/>
          <w:lang w:val="en-US" w:eastAsia="zh-CN"/>
        </w:rPr>
        <w:t>”进行水肥机、气象站、墒情站注册，如下图所示。</w:t>
      </w:r>
    </w:p>
    <w:p w14:paraId="7CB661E5">
      <w:pPr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488565"/>
            <wp:effectExtent l="0" t="0" r="825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BFE02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通信中间件配置</w:t>
      </w:r>
    </w:p>
    <w:p w14:paraId="245F0C7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通信中间件的config.properties配置文件相应部分进行配置，如下图所示。</w:t>
      </w:r>
    </w:p>
    <w:p w14:paraId="30474F13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015490"/>
            <wp:effectExtent l="0" t="0" r="889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1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62E64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通信中间件重启动</w:t>
      </w:r>
    </w:p>
    <w:p w14:paraId="742200C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以上配置完成后，通信中间件要重新启动，以加载配置，并读取数据库中农业综合站信息进行MQTT订阅。</w:t>
      </w:r>
    </w:p>
    <w:p w14:paraId="1718499B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验证</w:t>
      </w:r>
    </w:p>
    <w:p w14:paraId="4382D0B0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数据库查询</w:t>
      </w:r>
    </w:p>
    <w:p w14:paraId="5408FABD">
      <w:pPr>
        <w:bidi w:val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查询数据库表</w:t>
      </w:r>
      <w:r>
        <w:drawing>
          <wp:inline distT="0" distB="0" distL="114300" distR="114300">
            <wp:extent cx="1371600" cy="3524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71575" cy="5238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28750" cy="3238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中是否有新添加的农业综合站数据。</w:t>
      </w:r>
    </w:p>
    <w:p w14:paraId="6A147910"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微灌平台查询</w:t>
      </w:r>
    </w:p>
    <w:p w14:paraId="3335499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如下图所示，查看是否有数据。</w:t>
      </w:r>
    </w:p>
    <w:p w14:paraId="5517F4B5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558415"/>
            <wp:effectExtent l="0" t="0" r="7620" b="133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42659A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2CC0B5"/>
    <w:multiLevelType w:val="singleLevel"/>
    <w:tmpl w:val="972CC0B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32F9FCD"/>
    <w:multiLevelType w:val="singleLevel"/>
    <w:tmpl w:val="032F9FCD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147343"/>
    <w:rsid w:val="131C20FB"/>
    <w:rsid w:val="1822275C"/>
    <w:rsid w:val="24290213"/>
    <w:rsid w:val="2838400F"/>
    <w:rsid w:val="2BAA2542"/>
    <w:rsid w:val="2DB925F5"/>
    <w:rsid w:val="30B43136"/>
    <w:rsid w:val="3B133C60"/>
    <w:rsid w:val="3CF75E50"/>
    <w:rsid w:val="3FF76E4E"/>
    <w:rsid w:val="45943BEF"/>
    <w:rsid w:val="4BDB7708"/>
    <w:rsid w:val="53B65F21"/>
    <w:rsid w:val="55FD3BFE"/>
    <w:rsid w:val="59465FF6"/>
    <w:rsid w:val="606727AB"/>
    <w:rsid w:val="617C3A5E"/>
    <w:rsid w:val="6B8C0D18"/>
    <w:rsid w:val="6D166B78"/>
    <w:rsid w:val="712D6B22"/>
    <w:rsid w:val="717B6263"/>
    <w:rsid w:val="75BA46FD"/>
    <w:rsid w:val="765C7914"/>
    <w:rsid w:val="770245AD"/>
    <w:rsid w:val="77C627D4"/>
    <w:rsid w:val="7C26515D"/>
    <w:rsid w:val="7D91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line="360" w:lineRule="auto"/>
      <w:ind w:firstLine="480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宋体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2025-07-10T05:36:00Z</dcterms:created>
  <dc:creator>Administrator</dc:creator>
  <cp:lastModifiedBy>刘润玉</cp:lastModifiedBy>
  <dcterms:modified xsi:type="dcterms:W3CDTF">2025-08-27T03:01:26Z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B9B61E3F88AF43178BDFABEBBC47F90D_12</vt:lpwstr>
  </property>
  <property fmtid="{D5CDD505-2E9C-101B-9397-08002B2CF9AE}" pid="4" name="KSOTemplateDocerSaveRecord">
    <vt:lpwstr>eyJoZGlkIjoiYWI5ZjQ5NDBiZjRiMWM4NDY1YmI0ZThjMTlmMjUwZTYiLCJ1c2VySWQiOiIzMzMyOTk3NTkifQ==</vt:lpwstr>
  </property>
</Properties>
</file>