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BDEC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web服务模块配置</w:t>
      </w:r>
    </w:p>
    <w:p w14:paraId="407E91F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1、每个web服务模块的application.yml配置文件内容更换成对应服务器的配置，各服务器配置已经备好（文件名中体现）。例如pipIrr-web-base模块：</w:t>
      </w:r>
    </w:p>
    <w:p w14:paraId="342280F9">
      <w:r>
        <w:drawing>
          <wp:inline distT="0" distB="0" distL="114300" distR="114300">
            <wp:extent cx="2676525" cy="2705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A5A69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全局模块pipIrr-global</w:t>
      </w:r>
    </w:p>
    <w:p w14:paraId="2E39616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（1）application-common-web.yml配置文件内容更换成对应服务器的配置，各服务器配置已经备好（文件名中体现）。如下：</w:t>
      </w:r>
    </w:p>
    <w:p w14:paraId="16E05554">
      <w:pPr>
        <w:numPr>
          <w:ilvl w:val="0"/>
          <w:numId w:val="0"/>
        </w:numPr>
        <w:ind w:left="480" w:leftChars="200" w:firstLine="0" w:firstLineChars="0"/>
      </w:pPr>
      <w:r>
        <w:drawing>
          <wp:inline distT="0" distB="0" distL="114300" distR="114300">
            <wp:extent cx="3752850" cy="32289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354F3">
      <w:pPr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init-config.xml配置文件内容更换成对应服务器的配置，各服务器配置已经备好（文件名中体现）。如下：</w:t>
      </w:r>
    </w:p>
    <w:p w14:paraId="5EC04E62">
      <w:pPr>
        <w:numPr>
          <w:ilvl w:val="0"/>
          <w:numId w:val="0"/>
        </w:numPr>
        <w:ind w:left="480" w:leftChars="200" w:firstLine="0" w:firstLineChars="0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3038475" cy="21812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07579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通信中间件配置</w:t>
      </w:r>
    </w:p>
    <w:p w14:paraId="0D24DA9F"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通信中间件模块pipIrr-mw-rtu的config.properties文件配置内容进行相应修改，修改对应项目已经在注释中备好。如下:</w:t>
      </w:r>
    </w:p>
    <w:p w14:paraId="5792BEC5">
      <w:pPr>
        <w:bidi w:val="0"/>
      </w:pPr>
      <w:r>
        <w:drawing>
          <wp:inline distT="0" distB="0" distL="114300" distR="114300">
            <wp:extent cx="2543175" cy="19050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ECD28">
      <w:pPr>
        <w:bidi w:val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其内容如下：</w:t>
      </w:r>
    </w:p>
    <w:p w14:paraId="1989E651">
      <w:pPr>
        <w:bidi w:val="0"/>
      </w:pPr>
      <w:r>
        <w:drawing>
          <wp:inline distT="0" distB="0" distL="114300" distR="114300">
            <wp:extent cx="2505075" cy="57626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576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81E3B"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全局模块pipIrr-global的application-common-mw.yml文件配置内容进行相应修改，修改对应项目已经在注释中备好。如下:</w:t>
      </w:r>
    </w:p>
    <w:p w14:paraId="053F3DCB">
      <w:pPr>
        <w:bidi w:val="0"/>
      </w:pPr>
      <w:r>
        <w:drawing>
          <wp:inline distT="0" distB="0" distL="114300" distR="114300">
            <wp:extent cx="2800350" cy="23431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A7A4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其内容如下：</w:t>
      </w:r>
    </w:p>
    <w:p w14:paraId="5DDB5144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86375" cy="62865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6322C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其中配置项：</w:t>
      </w:r>
    </w:p>
    <w:p w14:paraId="3FFC7993">
      <w:pPr>
        <w:bidi w:val="0"/>
      </w:pPr>
      <w:r>
        <w:drawing>
          <wp:inline distT="0" distB="0" distL="114300" distR="114300">
            <wp:extent cx="3057525" cy="51435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B926C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根据项目实施情况进行配置，如果项目中没有应用表阀一体机，只应用了测控一体阀，配置成3，</w:t>
      </w:r>
    </w:p>
    <w:p w14:paraId="019E17A0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如果项目中应用了表阀一体机，配置成X，X具体值问王江海要</w:t>
      </w:r>
      <w:bookmarkStart w:id="0" w:name="_GoBack"/>
      <w:bookmarkEnd w:id="0"/>
      <w:r>
        <w:rPr>
          <w:rFonts w:hint="eastAsia"/>
          <w:lang w:val="en-US" w:eastAsia="zh-CN"/>
        </w:rPr>
        <w:t>。</w:t>
      </w:r>
    </w:p>
    <w:p w14:paraId="6BF3AD5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3D279"/>
    <w:multiLevelType w:val="singleLevel"/>
    <w:tmpl w:val="AC83D279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88E5D32"/>
    <w:multiLevelType w:val="singleLevel"/>
    <w:tmpl w:val="B88E5D3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09848D0"/>
    <w:multiLevelType w:val="singleLevel"/>
    <w:tmpl w:val="409848D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A42BB"/>
    <w:rsid w:val="0F8B118C"/>
    <w:rsid w:val="128E5977"/>
    <w:rsid w:val="129B6365"/>
    <w:rsid w:val="13220EF9"/>
    <w:rsid w:val="18114EFE"/>
    <w:rsid w:val="1D85546D"/>
    <w:rsid w:val="26F02945"/>
    <w:rsid w:val="2EAE40F8"/>
    <w:rsid w:val="2F261BD5"/>
    <w:rsid w:val="346638E0"/>
    <w:rsid w:val="3BC431AC"/>
    <w:rsid w:val="3D597924"/>
    <w:rsid w:val="40B1430C"/>
    <w:rsid w:val="414D59F2"/>
    <w:rsid w:val="41A33677"/>
    <w:rsid w:val="41B33AA7"/>
    <w:rsid w:val="43AE09CA"/>
    <w:rsid w:val="51E82577"/>
    <w:rsid w:val="60980E01"/>
    <w:rsid w:val="6339737F"/>
    <w:rsid w:val="669B6734"/>
    <w:rsid w:val="75151DA7"/>
    <w:rsid w:val="773E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Lines="0" w:afterAutospacing="0" w:line="576" w:lineRule="auto"/>
      <w:ind w:firstLine="0"/>
      <w:outlineLvl w:val="0"/>
    </w:pPr>
    <w:rPr>
      <w:rFonts w:eastAsia="宋体" w:asciiTheme="minorAscii" w:hAnsiTheme="minorAscii" w:cstheme="minorBidi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252</Words>
  <Characters>399</Characters>
  <Lines>0</Lines>
  <Paragraphs>0</Paragraphs>
  <TotalTime>4</TotalTime>
  <ScaleCrop>false</ScaleCrop>
  <LinksUpToDate>false</LinksUpToDate>
  <CharactersWithSpaces>399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2025-03-26T00:55:00Z</dcterms:created>
  <dc:creator>Administrator</dc:creator>
  <cp:lastModifiedBy>刘润玉</cp:lastModifiedBy>
  <dcterms:modified xsi:type="dcterms:W3CDTF">2025-04-30T02:15:22Z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AC1138436A80428EB9B9B324448E44FD_12</vt:lpwstr>
  </property>
</Properties>
</file>