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9D53">
      <w:pPr>
        <w:pStyle w:val="2"/>
        <w:bidi w:val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规划</w:t>
      </w:r>
    </w:p>
    <w:p w14:paraId="7A3EE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在模块“文档”中的Saas目录下的文件《端口、IP、标签配置》文档进行规划，例如：</w:t>
      </w:r>
    </w:p>
    <w:p w14:paraId="33DFF81C">
      <w:r>
        <w:drawing>
          <wp:inline distT="0" distB="0" distL="114300" distR="114300">
            <wp:extent cx="8193405" cy="1334770"/>
            <wp:effectExtent l="0" t="0" r="171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3405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C4A08">
      <w:pPr>
        <w:pStyle w:val="2"/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全局配置</w:t>
      </w:r>
    </w:p>
    <w:p w14:paraId="0181F886">
      <w:pPr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增加配置内容</w:t>
      </w:r>
    </w:p>
    <w:p w14:paraId="564D7626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涉及文件如下，依规划进行增加配置内容。</w:t>
      </w:r>
    </w:p>
    <w:p w14:paraId="2AD75558"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3676650" cy="5524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090B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（2）增加配置文件，依规划进行增加配置文件。</w:t>
      </w:r>
    </w:p>
    <w:p w14:paraId="0CF04074">
      <w:r>
        <w:drawing>
          <wp:inline distT="0" distB="0" distL="114300" distR="114300">
            <wp:extent cx="3648075" cy="5543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23A19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Web服务模块配置</w:t>
      </w:r>
    </w:p>
    <w:p w14:paraId="311DCD0A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以模块pipIrr-web-base为例，如下，各个web服务模块一致，依规划进行增加配置内容。</w:t>
      </w:r>
    </w:p>
    <w:p w14:paraId="41B12333">
      <w:r>
        <w:drawing>
          <wp:inline distT="0" distB="0" distL="114300" distR="114300">
            <wp:extent cx="2809875" cy="23050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6388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通信中间件配置</w:t>
      </w:r>
    </w:p>
    <w:p w14:paraId="704722F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涉及文件如下，依规划进行增加配置内容。</w:t>
      </w:r>
    </w:p>
    <w:p w14:paraId="3D9E687B">
      <w:r>
        <w:drawing>
          <wp:inline distT="0" distB="0" distL="114300" distR="114300">
            <wp:extent cx="2676525" cy="23145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7555A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数据库</w:t>
      </w:r>
    </w:p>
    <w:p w14:paraId="1E70FC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根据规划，创建数据库pipirr_*，用其他成熟数据库（如pipirr_ym）结构SQL，创建新库表，并导入表area_code_2023的数据。</w:t>
      </w:r>
    </w:p>
    <w:p w14:paraId="0F6BA204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参数设置器配置</w:t>
      </w:r>
    </w:p>
    <w:p w14:paraId="5E1D3D1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涉及文件如下，依规划进行增加配置内容。</w:t>
      </w:r>
    </w:p>
    <w:p w14:paraId="3ECEFBAF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886075" cy="2085975"/>
            <wp:effectExtent l="0" t="0" r="9525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B7CAD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部署</w:t>
      </w:r>
    </w:p>
    <w:p w14:paraId="556D6FD7"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所有web服务模块重新生成jar包，并进行重新部署；</w:t>
      </w:r>
    </w:p>
    <w:p w14:paraId="7F178BBE"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通信中间件生成新单位的jar包，并进行部署。</w:t>
      </w:r>
    </w:p>
    <w:p w14:paraId="0026CDA6">
      <w:pPr>
        <w:rPr>
          <w:rFonts w:hint="default"/>
          <w:lang w:val="en-US" w:eastAsia="zh-CN"/>
        </w:rPr>
      </w:pPr>
    </w:p>
    <w:p w14:paraId="07469F5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B845C"/>
    <w:multiLevelType w:val="singleLevel"/>
    <w:tmpl w:val="C3DB845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A3270F"/>
    <w:multiLevelType w:val="singleLevel"/>
    <w:tmpl w:val="D0A3270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E0A0A758"/>
    <w:multiLevelType w:val="singleLevel"/>
    <w:tmpl w:val="E0A0A7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17112"/>
    <w:rsid w:val="099D349C"/>
    <w:rsid w:val="10B262A5"/>
    <w:rsid w:val="14EA0703"/>
    <w:rsid w:val="1E104249"/>
    <w:rsid w:val="1E8A47A7"/>
    <w:rsid w:val="21CA13BF"/>
    <w:rsid w:val="2CC54B19"/>
    <w:rsid w:val="2F3650DA"/>
    <w:rsid w:val="2F8D01B1"/>
    <w:rsid w:val="325D20BC"/>
    <w:rsid w:val="34321BC6"/>
    <w:rsid w:val="3BAC56EF"/>
    <w:rsid w:val="3CD53C84"/>
    <w:rsid w:val="46C71DA3"/>
    <w:rsid w:val="4B0B6702"/>
    <w:rsid w:val="530F5894"/>
    <w:rsid w:val="66756CCD"/>
    <w:rsid w:val="7BAC4AE8"/>
    <w:rsid w:val="7D12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Lines="0" w:afterAutospacing="0" w:line="576" w:lineRule="auto"/>
      <w:ind w:firstLine="0"/>
      <w:outlineLvl w:val="0"/>
    </w:pPr>
    <w:rPr>
      <w:rFonts w:eastAsia="宋体" w:asciiTheme="minorAscii" w:hAnsiTheme="minorAscii" w:cstheme="minorBidi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303</Characters>
  <Lines>0</Lines>
  <Paragraphs>0</Paragraphs>
  <TotalTime>0</TotalTime>
  <ScaleCrop>false</ScaleCrop>
  <LinksUpToDate>false</LinksUpToDate>
  <CharactersWithSpaces>303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2025-03-26T05:54:00Z</dcterms:created>
  <dc:creator>Administrator</dc:creator>
  <cp:lastModifiedBy>刘润玉</cp:lastModifiedBy>
  <dcterms:modified xsi:type="dcterms:W3CDTF">2025-06-20T02:23:59Z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eyJoZGlkIjoiYWI5ZjQ5NDBiZjRiMWM4NDY1YmI0ZThjMTlmMjUwZTYiLCJ1c2VySWQiOiIzMzMyOTk3NTkifQ==</vt:lpwstr>
  </property>
  <property fmtid="{D5CDD505-2E9C-101B-9397-08002B2CF9AE}" pid="4" name="ICV">
    <vt:lpwstr>540328519B2C4DDE881E80148BD58BCB_12</vt:lpwstr>
  </property>
</Properties>
</file>