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单点登录系统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接口：http://192.168.91.73:9079/actuator/swagger-ui/index.html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系统：http://192.168.91.73:8079/sso/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基础信息系统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接口：http://192.168.91.73:9080/actuator/swagger-ui/index.html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系统：</w:t>
      </w: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"http://192.168.91.73:8080/base/"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6"/>
          <w:rFonts w:hint="default"/>
          <w:lang w:val="en-US" w:eastAsia="zh-CN"/>
        </w:rPr>
        <w:t>http://192.168.91.73:8080/base/</w:t>
      </w:r>
      <w:r>
        <w:rPr>
          <w:rFonts w:hint="default"/>
          <w:lang w:val="en-US" w:eastAsia="zh-CN"/>
        </w:rPr>
        <w:fldChar w:fldCharType="end"/>
      </w:r>
    </w:p>
    <w:p>
      <w:pPr>
        <w:rPr>
          <w:rFonts w:hint="default"/>
          <w:lang w:val="en-US" w:eastAsia="zh-CN"/>
        </w:rPr>
      </w:pP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编码：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6"/>
        <w:gridCol w:w="4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编码</w:t>
            </w:r>
          </w:p>
        </w:tc>
        <w:tc>
          <w:tcPr>
            <w:tcW w:w="487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4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0000</w:t>
            </w:r>
          </w:p>
        </w:tc>
        <w:tc>
          <w:tcPr>
            <w:tcW w:w="487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请登录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4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0001</w:t>
            </w:r>
          </w:p>
        </w:tc>
        <w:tc>
          <w:tcPr>
            <w:tcW w:w="487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请求成功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4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1000</w:t>
            </w:r>
          </w:p>
        </w:tc>
        <w:tc>
          <w:tcPr>
            <w:tcW w:w="487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无权操作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4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1002</w:t>
            </w:r>
          </w:p>
        </w:tc>
        <w:tc>
          <w:tcPr>
            <w:tcW w:w="487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请求失败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4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1003</w:t>
            </w:r>
          </w:p>
        </w:tc>
        <w:tc>
          <w:tcPr>
            <w:tcW w:w="487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请求出错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64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1004</w:t>
            </w:r>
          </w:p>
        </w:tc>
        <w:tc>
          <w:tcPr>
            <w:tcW w:w="487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32"/>
                <w:lang w:val="en-US" w:eastAsia="zh-CN"/>
              </w:rPr>
              <w:t>请求异</w:t>
            </w:r>
            <w:r>
              <w:rPr>
                <w:rFonts w:hint="eastAsia"/>
                <w:sz w:val="24"/>
                <w:szCs w:val="32"/>
                <w:lang w:val="en-US" w:eastAsia="zh-CN"/>
              </w:rPr>
              <w:t>常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一般返回数据结构</w:t>
      </w:r>
    </w:p>
    <w:p>
      <w:pPr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一层基类（其</w:t>
      </w:r>
      <w:r>
        <w:rPr>
          <w:rFonts w:hint="eastAsia"/>
          <w:b/>
          <w:bCs/>
          <w:sz w:val="24"/>
          <w:szCs w:val="32"/>
          <w:lang w:val="en-US" w:eastAsia="zh-CN"/>
        </w:rPr>
        <w:t>中</w:t>
      </w:r>
      <w:r>
        <w:rPr>
          <w:rFonts w:hint="default"/>
          <w:b/>
          <w:bCs/>
          <w:sz w:val="24"/>
          <w:szCs w:val="32"/>
          <w:lang w:val="en-US" w:eastAsia="zh-CN"/>
        </w:rPr>
        <w:t>信息</w:t>
      </w:r>
      <w:r>
        <w:rPr>
          <w:rFonts w:hint="eastAsia"/>
          <w:b/>
          <w:bCs/>
          <w:sz w:val="24"/>
          <w:szCs w:val="32"/>
          <w:lang w:val="en-US" w:eastAsia="zh-CN"/>
        </w:rPr>
        <w:t>编码</w:t>
      </w:r>
      <w:r>
        <w:rPr>
          <w:rFonts w:hint="eastAsia"/>
          <w:b/>
          <w:bCs/>
          <w:sz w:val="24"/>
          <w:szCs w:val="32"/>
          <w:lang w:val="en-US" w:eastAsia="zh-CN"/>
        </w:rPr>
        <w:t>见上面表格）：</w:t>
      </w:r>
    </w:p>
    <w:p>
      <w:pPr>
        <w:rPr>
          <w:rFonts w:hint="default"/>
          <w:highlight w:val="red"/>
          <w:lang w:val="en-US" w:eastAsia="zh-CN"/>
        </w:rPr>
      </w:pPr>
      <w:r>
        <w:rPr>
          <w:rFonts w:hint="default"/>
          <w:highlight w:val="red"/>
          <w:lang w:val="en-US" w:eastAsia="zh-CN"/>
        </w:rPr>
        <w:t>public class BaseResponse&lt;T&gt; {</w:t>
      </w:r>
    </w:p>
    <w:p>
      <w:pPr>
        <w:rPr>
          <w:rFonts w:hint="default"/>
          <w:highlight w:val="red"/>
          <w:lang w:val="en-US" w:eastAsia="zh-CN"/>
        </w:rPr>
      </w:pPr>
      <w:r>
        <w:rPr>
          <w:rFonts w:hint="default"/>
          <w:highlight w:val="red"/>
          <w:lang w:val="en-US" w:eastAsia="zh-CN"/>
        </w:rPr>
        <w:t xml:space="preserve">    @Schema(description = "信息编码")</w:t>
      </w:r>
    </w:p>
    <w:p>
      <w:pPr>
        <w:rPr>
          <w:rFonts w:hint="default"/>
          <w:highlight w:val="red"/>
          <w:lang w:val="en-US" w:eastAsia="zh-CN"/>
        </w:rPr>
      </w:pPr>
      <w:r>
        <w:rPr>
          <w:rFonts w:hint="default"/>
          <w:highlight w:val="red"/>
          <w:lang w:val="en-US" w:eastAsia="zh-CN"/>
        </w:rPr>
        <w:t xml:space="preserve">    private String code;</w:t>
      </w:r>
    </w:p>
    <w:p>
      <w:pPr>
        <w:rPr>
          <w:rFonts w:hint="default"/>
          <w:highlight w:val="red"/>
          <w:lang w:val="en-US" w:eastAsia="zh-CN"/>
        </w:rPr>
      </w:pPr>
      <w:r>
        <w:rPr>
          <w:rFonts w:hint="default"/>
          <w:highlight w:val="red"/>
          <w:lang w:val="en-US" w:eastAsia="zh-CN"/>
        </w:rPr>
        <w:t xml:space="preserve">    @Schema(description = "数据说明")</w:t>
      </w:r>
    </w:p>
    <w:p>
      <w:pPr>
        <w:rPr>
          <w:rFonts w:hint="default"/>
          <w:highlight w:val="red"/>
          <w:lang w:val="en-US" w:eastAsia="zh-CN"/>
        </w:rPr>
      </w:pPr>
      <w:r>
        <w:rPr>
          <w:rFonts w:hint="default"/>
          <w:highlight w:val="red"/>
          <w:lang w:val="en-US" w:eastAsia="zh-CN"/>
        </w:rPr>
        <w:t xml:space="preserve">    private String msg;</w:t>
      </w:r>
    </w:p>
    <w:p>
      <w:pPr>
        <w:rPr>
          <w:rFonts w:hint="default"/>
          <w:highlight w:val="red"/>
          <w:lang w:val="en-US" w:eastAsia="zh-CN"/>
        </w:rPr>
      </w:pPr>
      <w:r>
        <w:rPr>
          <w:rFonts w:hint="default"/>
          <w:highlight w:val="red"/>
          <w:lang w:val="en-US" w:eastAsia="zh-CN"/>
        </w:rPr>
        <w:t xml:space="preserve">    @Schema(description = "数据")</w:t>
      </w:r>
    </w:p>
    <w:p>
      <w:pPr>
        <w:rPr>
          <w:rFonts w:hint="default"/>
          <w:highlight w:val="red"/>
          <w:lang w:val="en-US" w:eastAsia="zh-CN"/>
        </w:rPr>
      </w:pPr>
      <w:r>
        <w:rPr>
          <w:rFonts w:hint="default"/>
          <w:highlight w:val="red"/>
          <w:lang w:val="en-US" w:eastAsia="zh-CN"/>
        </w:rPr>
        <w:t xml:space="preserve">    private T content;</w:t>
      </w:r>
    </w:p>
    <w:p>
      <w:pPr>
        <w:rPr>
          <w:rFonts w:hint="default"/>
          <w:highlight w:val="red"/>
          <w:lang w:val="en-US" w:eastAsia="zh-CN"/>
        </w:rPr>
      </w:pPr>
      <w:r>
        <w:rPr>
          <w:rFonts w:hint="default"/>
          <w:highlight w:val="red"/>
          <w:lang w:val="en-US" w:eastAsia="zh-CN"/>
        </w:rPr>
        <w:t xml:space="preserve">    @Schema(description = "是否成功，true：成功，false：失败")</w:t>
      </w:r>
    </w:p>
    <w:p>
      <w:pPr>
        <w:rPr>
          <w:rFonts w:hint="default"/>
          <w:highlight w:val="red"/>
          <w:lang w:val="en-US" w:eastAsia="zh-CN"/>
        </w:rPr>
      </w:pPr>
      <w:r>
        <w:rPr>
          <w:rFonts w:hint="default"/>
          <w:highlight w:val="red"/>
          <w:lang w:val="en-US" w:eastAsia="zh-CN"/>
        </w:rPr>
        <w:t xml:space="preserve">    private boolean success;</w:t>
      </w:r>
    </w:p>
    <w:p>
      <w:pPr>
        <w:rPr>
          <w:rFonts w:hint="default"/>
          <w:highlight w:val="red"/>
          <w:lang w:val="en-US" w:eastAsia="zh-CN"/>
        </w:rPr>
      </w:pPr>
      <w:r>
        <w:rPr>
          <w:rFonts w:hint="default"/>
          <w:highlight w:val="red"/>
          <w:lang w:val="en-US" w:eastAsia="zh-CN"/>
        </w:rPr>
        <w:t>}</w:t>
      </w:r>
    </w:p>
    <w:p>
      <w:pPr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二层基类</w:t>
      </w:r>
    </w:p>
    <w:p>
      <w:pPr>
        <w:rPr>
          <w:rFonts w:hint="default"/>
          <w:highlight w:val="cyan"/>
          <w:lang w:val="en-US" w:eastAsia="zh-CN"/>
        </w:rPr>
      </w:pPr>
      <w:r>
        <w:rPr>
          <w:rFonts w:hint="default"/>
          <w:highlight w:val="cyan"/>
          <w:lang w:val="en-US" w:eastAsia="zh-CN"/>
        </w:rPr>
        <w:t>public class QueryResultVo&lt;T&gt; {</w:t>
      </w:r>
    </w:p>
    <w:p>
      <w:pPr>
        <w:rPr>
          <w:rFonts w:hint="default"/>
          <w:highlight w:val="cyan"/>
          <w:lang w:val="en-US" w:eastAsia="zh-CN"/>
        </w:rPr>
      </w:pPr>
      <w:r>
        <w:rPr>
          <w:rFonts w:hint="default"/>
          <w:highlight w:val="cyan"/>
          <w:lang w:val="en-US" w:eastAsia="zh-CN"/>
        </w:rPr>
        <w:t xml:space="preserve">    @Schema(description = "每页记录数")</w:t>
      </w:r>
    </w:p>
    <w:p>
      <w:pPr>
        <w:rPr>
          <w:rFonts w:hint="default"/>
          <w:highlight w:val="cyan"/>
          <w:lang w:val="en-US" w:eastAsia="zh-CN"/>
        </w:rPr>
      </w:pPr>
      <w:r>
        <w:rPr>
          <w:rFonts w:hint="default"/>
          <w:highlight w:val="cyan"/>
          <w:lang w:val="en-US" w:eastAsia="zh-CN"/>
        </w:rPr>
        <w:t xml:space="preserve">    public Integer pageSize ;</w:t>
      </w:r>
    </w:p>
    <w:p>
      <w:pPr>
        <w:rPr>
          <w:rFonts w:hint="default"/>
          <w:highlight w:val="cyan"/>
          <w:lang w:val="en-US" w:eastAsia="zh-CN"/>
        </w:rPr>
      </w:pPr>
      <w:r>
        <w:rPr>
          <w:rFonts w:hint="default"/>
          <w:highlight w:val="cyan"/>
          <w:lang w:val="en-US" w:eastAsia="zh-CN"/>
        </w:rPr>
        <w:t xml:space="preserve">    </w:t>
      </w:r>
    </w:p>
    <w:p>
      <w:pPr>
        <w:rPr>
          <w:rFonts w:hint="default"/>
          <w:highlight w:val="cyan"/>
          <w:lang w:val="en-US" w:eastAsia="zh-CN"/>
        </w:rPr>
      </w:pPr>
      <w:r>
        <w:rPr>
          <w:rFonts w:hint="default"/>
          <w:highlight w:val="cyan"/>
          <w:lang w:val="en-US" w:eastAsia="zh-CN"/>
        </w:rPr>
        <w:t xml:space="preserve">    @Schema(description = "记录总数")</w:t>
      </w:r>
    </w:p>
    <w:p>
      <w:pPr>
        <w:rPr>
          <w:rFonts w:hint="default"/>
          <w:highlight w:val="cyan"/>
          <w:lang w:val="en-US" w:eastAsia="zh-CN"/>
        </w:rPr>
      </w:pPr>
      <w:r>
        <w:rPr>
          <w:rFonts w:hint="default"/>
          <w:highlight w:val="cyan"/>
          <w:lang w:val="en-US" w:eastAsia="zh-CN"/>
        </w:rPr>
        <w:t xml:space="preserve">    public Long itemTotal ;</w:t>
      </w:r>
    </w:p>
    <w:p>
      <w:pPr>
        <w:rPr>
          <w:rFonts w:hint="default"/>
          <w:highlight w:val="cyan"/>
          <w:lang w:val="en-US" w:eastAsia="zh-CN"/>
        </w:rPr>
      </w:pPr>
      <w:r>
        <w:rPr>
          <w:rFonts w:hint="default"/>
          <w:highlight w:val="cyan"/>
          <w:lang w:val="en-US" w:eastAsia="zh-CN"/>
        </w:rPr>
        <w:t xml:space="preserve">   </w:t>
      </w:r>
    </w:p>
    <w:p>
      <w:pPr>
        <w:rPr>
          <w:rFonts w:hint="default"/>
          <w:highlight w:val="cyan"/>
          <w:lang w:val="en-US" w:eastAsia="zh-CN"/>
        </w:rPr>
      </w:pPr>
      <w:r>
        <w:rPr>
          <w:rFonts w:hint="default"/>
          <w:highlight w:val="cyan"/>
          <w:lang w:val="en-US" w:eastAsia="zh-CN"/>
        </w:rPr>
        <w:t xml:space="preserve">    @Schema(description = "当前页")</w:t>
      </w:r>
    </w:p>
    <w:p>
      <w:pPr>
        <w:rPr>
          <w:rFonts w:hint="default"/>
          <w:highlight w:val="cyan"/>
          <w:lang w:val="en-US" w:eastAsia="zh-CN"/>
        </w:rPr>
      </w:pPr>
      <w:r>
        <w:rPr>
          <w:rFonts w:hint="default"/>
          <w:highlight w:val="cyan"/>
          <w:lang w:val="en-US" w:eastAsia="zh-CN"/>
        </w:rPr>
        <w:t xml:space="preserve">    public Integer pageCurr ;</w:t>
      </w:r>
    </w:p>
    <w:p>
      <w:pPr>
        <w:rPr>
          <w:rFonts w:hint="default"/>
          <w:highlight w:val="cyan"/>
          <w:lang w:val="en-US" w:eastAsia="zh-CN"/>
        </w:rPr>
      </w:pPr>
      <w:r>
        <w:rPr>
          <w:rFonts w:hint="default"/>
          <w:highlight w:val="cyan"/>
          <w:lang w:val="en-US" w:eastAsia="zh-CN"/>
        </w:rPr>
        <w:t xml:space="preserve"> </w:t>
      </w:r>
    </w:p>
    <w:p>
      <w:pPr>
        <w:rPr>
          <w:rFonts w:hint="default"/>
          <w:highlight w:val="cyan"/>
          <w:lang w:val="en-US" w:eastAsia="zh-CN"/>
        </w:rPr>
      </w:pPr>
      <w:r>
        <w:rPr>
          <w:rFonts w:hint="default"/>
          <w:highlight w:val="cyan"/>
          <w:lang w:val="en-US" w:eastAsia="zh-CN"/>
        </w:rPr>
        <w:t xml:space="preserve">    @Schema(description = "总页数")</w:t>
      </w:r>
    </w:p>
    <w:p>
      <w:pPr>
        <w:rPr>
          <w:rFonts w:hint="default"/>
          <w:highlight w:val="cyan"/>
          <w:lang w:val="en-US" w:eastAsia="zh-CN"/>
        </w:rPr>
      </w:pPr>
      <w:r>
        <w:rPr>
          <w:rFonts w:hint="default"/>
          <w:highlight w:val="cyan"/>
          <w:lang w:val="en-US" w:eastAsia="zh-CN"/>
        </w:rPr>
        <w:t xml:space="preserve">    public Integer pageTotal ;</w:t>
      </w:r>
    </w:p>
    <w:p>
      <w:pPr>
        <w:rPr>
          <w:rFonts w:hint="default"/>
          <w:highlight w:val="cyan"/>
          <w:lang w:val="en-US" w:eastAsia="zh-CN"/>
        </w:rPr>
      </w:pPr>
    </w:p>
    <w:p>
      <w:pPr>
        <w:rPr>
          <w:rFonts w:hint="default"/>
          <w:highlight w:val="cyan"/>
          <w:lang w:val="en-US" w:eastAsia="zh-CN"/>
        </w:rPr>
      </w:pPr>
      <w:r>
        <w:rPr>
          <w:rFonts w:hint="default"/>
          <w:highlight w:val="cyan"/>
          <w:lang w:val="en-US" w:eastAsia="zh-CN"/>
        </w:rPr>
        <w:t xml:space="preserve">    @Schema(description = "数据")</w:t>
      </w:r>
    </w:p>
    <w:p>
      <w:pPr>
        <w:rPr>
          <w:rFonts w:hint="default"/>
          <w:highlight w:val="cyan"/>
          <w:lang w:val="en-US" w:eastAsia="zh-CN"/>
        </w:rPr>
      </w:pPr>
      <w:r>
        <w:rPr>
          <w:rFonts w:hint="default"/>
          <w:highlight w:val="cyan"/>
          <w:lang w:val="en-US" w:eastAsia="zh-CN"/>
        </w:rPr>
        <w:t xml:space="preserve">    public T obj;</w:t>
      </w:r>
    </w:p>
    <w:p>
      <w:pPr>
        <w:rPr>
          <w:rFonts w:hint="default"/>
          <w:highlight w:val="cyan"/>
          <w:lang w:val="en-US" w:eastAsia="zh-CN"/>
        </w:rPr>
      </w:pPr>
      <w:r>
        <w:rPr>
          <w:rFonts w:hint="default"/>
          <w:highlight w:val="cyan"/>
          <w:lang w:val="en-US" w:eastAsia="zh-CN"/>
        </w:rPr>
        <w:t>}</w:t>
      </w:r>
    </w:p>
    <w:p>
      <w:pPr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三层具体数据类</w:t>
      </w:r>
    </w:p>
    <w:p>
      <w:pPr>
        <w:rPr>
          <w:rFonts w:hint="eastAsia"/>
          <w:highlight w:val="green"/>
          <w:lang w:val="en-US" w:eastAsia="zh-CN"/>
        </w:rPr>
      </w:pPr>
    </w:p>
    <w:p>
      <w:pPr>
        <w:rPr>
          <w:rFonts w:hint="default"/>
          <w:b/>
          <w:bCs/>
          <w:sz w:val="24"/>
          <w:szCs w:val="32"/>
          <w:highlight w:val="none"/>
          <w:lang w:val="en-US" w:eastAsia="zh-CN"/>
        </w:rPr>
      </w:pPr>
      <w:r>
        <w:rPr>
          <w:rFonts w:hint="eastAsia"/>
          <w:b/>
          <w:bCs/>
          <w:sz w:val="24"/>
          <w:szCs w:val="32"/>
          <w:highlight w:val="none"/>
          <w:lang w:val="en-US" w:eastAsia="zh-CN"/>
        </w:rPr>
        <w:t>举例：查询农户返回json数据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ascii="Consolas" w:hAnsi="Consolas" w:eastAsia="Consolas" w:cs="Consolas"/>
          <w:b w:val="0"/>
          <w:bCs w:val="0"/>
          <w:color w:val="auto"/>
          <w:sz w:val="18"/>
          <w:szCs w:val="18"/>
          <w:highlight w:val="red"/>
        </w:rPr>
      </w:pPr>
      <w:r>
        <w:rPr>
          <w:rFonts w:hint="default"/>
          <w:lang w:val="en-US" w:eastAsia="zh-CN"/>
        </w:rPr>
        <w:t xml:space="preserve">   </w:t>
      </w:r>
      <w:r>
        <w:rPr>
          <w:rFonts w:hint="default" w:ascii="Consolas" w:hAnsi="Consolas" w:eastAsia="Consolas" w:cs="Consolas"/>
          <w:b w:val="0"/>
          <w:bCs w:val="0"/>
          <w:color w:val="auto"/>
          <w:kern w:val="0"/>
          <w:sz w:val="18"/>
          <w:szCs w:val="18"/>
          <w:highlight w:val="red"/>
          <w:shd w:val="clear" w:fill="FFFFFE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auto"/>
          <w:sz w:val="18"/>
          <w:szCs w:val="18"/>
          <w:highlight w:val="red"/>
        </w:rPr>
      </w:pPr>
      <w:r>
        <w:rPr>
          <w:rFonts w:hint="default" w:ascii="Consolas" w:hAnsi="Consolas" w:eastAsia="Consolas" w:cs="Consolas"/>
          <w:b w:val="0"/>
          <w:bCs w:val="0"/>
          <w:color w:val="auto"/>
          <w:kern w:val="0"/>
          <w:sz w:val="18"/>
          <w:szCs w:val="18"/>
          <w:highlight w:val="red"/>
          <w:shd w:val="clear" w:fill="FFFFFE"/>
          <w:lang w:val="en-US" w:eastAsia="zh-CN" w:bidi="ar"/>
        </w:rPr>
        <w:t>    "code": "0001",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auto"/>
          <w:kern w:val="0"/>
          <w:sz w:val="18"/>
          <w:szCs w:val="18"/>
          <w:highlight w:val="red"/>
          <w:shd w:val="clear" w:fill="FFFFFE"/>
          <w:lang w:val="en-US" w:eastAsia="zh-CN" w:bidi="ar"/>
        </w:rPr>
        <w:t>    "content":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  <w:highlight w:val="cyan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    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highlight w:val="cyan"/>
          <w:shd w:val="clear" w:fill="FFFFFE"/>
          <w:lang w:val="en-US" w:eastAsia="zh-CN" w:bidi="ar"/>
        </w:rPr>
        <w:t>"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highlight w:val="cyan"/>
          <w:shd w:val="clear" w:fill="FFFFFE"/>
          <w:lang w:val="en-US" w:eastAsia="zh-CN" w:bidi="ar"/>
        </w:rPr>
        <w:t>itemTotal"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highlight w:val="cyan"/>
          <w:shd w:val="clear" w:fill="FFFFFE"/>
          <w:lang w:val="en-US" w:eastAsia="zh-CN" w:bidi="ar"/>
        </w:rPr>
        <w:t>1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,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ascii="Consolas" w:hAnsi="Consolas" w:eastAsia="Consolas" w:cs="Consolas"/>
          <w:b w:val="0"/>
          <w:bCs w:val="0"/>
          <w:color w:val="000000"/>
          <w:sz w:val="18"/>
          <w:szCs w:val="18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    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highlight w:val="cyan"/>
          <w:shd w:val="clear" w:fill="FFFFFE"/>
          <w:lang w:val="en-US" w:eastAsia="zh-CN" w:bidi="ar"/>
        </w:rPr>
        <w:t>"obj"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[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           </w:t>
      </w: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{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"address": "中心街20号",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"area": 123.0,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"blockId": "2023111113011900001",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"blockName": "A0012",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"countyId": "2023111514250600001",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"deleted": </w:t>
      </w:r>
      <w:r>
        <w:rPr>
          <w:rFonts w:hint="default" w:ascii="Consolas" w:hAnsi="Consolas" w:eastAsia="Consolas" w:cs="Consolas"/>
          <w:b/>
          <w:bCs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"disabled": {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    "code": 0,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    "name": "否"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},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"district": "元谋县黄瓜园镇小黄瓜园村",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"divideId": "2023111514250600001",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"id": "2023111514250600002",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"idcard": "101010199909090099",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"name": "李四",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"num": 123456,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"phone": "18698745632",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"remark": "备注测试",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"townId": "2023111610380800001",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"typeId": "2023111611195100001",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"typeName": "小农户",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"villageId": "2023111611195100001"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Green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Green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},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{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"address": "中心街10号",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"area": 100.0,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"blockId": "2023111113011900001",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"blockName": "A0012",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"countyId": "2023111514250600001",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"deleted": </w:t>
      </w:r>
      <w:r>
        <w:rPr>
          <w:rFonts w:hint="default" w:ascii="Consolas" w:hAnsi="Consolas" w:eastAsia="Consolas" w:cs="Consolas"/>
          <w:b/>
          <w:bCs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null</w:t>
      </w: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"disabled": {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    "code": 0,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    "name": "否"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},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"district": "元谋县黄瓜园镇小黄瓜园村",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"divideId": "2023111514250600001",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"id": "2023111514250600001",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"idcard": "101010198008080088",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"name": "张三",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"num": 321654,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"phone": "18600223654",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"remark": "备注测试",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"townId": "2023111610380800001",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"typeId": "2023111611195100001",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"typeName": "小农户",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    "villageId": "2023111611195100001"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FFFFFF" w:themeColor="background1"/>
          <w:sz w:val="18"/>
          <w:szCs w:val="18"/>
          <w:highlight w:val="darkMagenta"/>
          <w14:textFill>
            <w14:solidFill>
              <w14:schemeClr w14:val="bg1"/>
            </w14:solidFill>
          </w14:textFill>
        </w:rPr>
      </w:pPr>
      <w:r>
        <w:rPr>
          <w:rFonts w:hint="default" w:ascii="Consolas" w:hAnsi="Consolas" w:eastAsia="Consolas" w:cs="Consolas"/>
          <w:b w:val="0"/>
          <w:bCs w:val="0"/>
          <w:color w:val="FFFFFF" w:themeColor="background1"/>
          <w:kern w:val="0"/>
          <w:sz w:val="18"/>
          <w:szCs w:val="18"/>
          <w:highlight w:val="darkMagenta"/>
          <w:shd w:val="clear" w:fill="FFFFFE"/>
          <w:lang w:val="en-US" w:eastAsia="zh-CN" w:bidi="ar"/>
          <w14:textFill>
            <w14:solidFill>
              <w14:schemeClr w14:val="bg1"/>
            </w14:solidFill>
          </w14:textFill>
        </w:rPr>
        <w:t>            }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  <w:highlight w:val="cyan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        ],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  <w:highlight w:val="cyan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    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highlight w:val="cyan"/>
          <w:shd w:val="clear" w:fill="FFFFFE"/>
          <w:lang w:val="en-US" w:eastAsia="zh-CN" w:bidi="ar"/>
        </w:rPr>
        <w:t>"pageCurr"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highlight w:val="cyan"/>
          <w:shd w:val="clear" w:fill="FFFFFE"/>
          <w:lang w:val="en-US" w:eastAsia="zh-CN" w:bidi="ar"/>
        </w:rPr>
        <w:t>1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  <w:highlight w:val="cyan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    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highlight w:val="cyan"/>
          <w:shd w:val="clear" w:fill="FFFFFE"/>
          <w:lang w:val="en-US" w:eastAsia="zh-CN" w:bidi="ar"/>
        </w:rPr>
        <w:t>"pageSize"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highlight w:val="cyan"/>
          <w:shd w:val="clear" w:fill="FFFFFE"/>
          <w:lang w:val="en-US" w:eastAsia="zh-CN" w:bidi="ar"/>
        </w:rPr>
        <w:t>10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  <w:highlight w:val="cyan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        </w:t>
      </w:r>
      <w:r>
        <w:rPr>
          <w:rFonts w:hint="default" w:ascii="Consolas" w:hAnsi="Consolas" w:eastAsia="Consolas" w:cs="Consolas"/>
          <w:b w:val="0"/>
          <w:bCs w:val="0"/>
          <w:color w:val="A31515"/>
          <w:kern w:val="0"/>
          <w:sz w:val="18"/>
          <w:szCs w:val="18"/>
          <w:highlight w:val="cyan"/>
          <w:shd w:val="clear" w:fill="FFFFFE"/>
          <w:lang w:val="en-US" w:eastAsia="zh-CN" w:bidi="ar"/>
        </w:rPr>
        <w:t>"pageTotal"</w:t>
      </w: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: </w:t>
      </w:r>
      <w:r>
        <w:rPr>
          <w:rFonts w:hint="default" w:ascii="Consolas" w:hAnsi="Consolas" w:eastAsia="Consolas" w:cs="Consolas"/>
          <w:b w:val="0"/>
          <w:bCs w:val="0"/>
          <w:color w:val="098658"/>
          <w:kern w:val="0"/>
          <w:sz w:val="18"/>
          <w:szCs w:val="18"/>
          <w:highlight w:val="cyan"/>
          <w:shd w:val="clear" w:fill="FFFFFE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000000"/>
          <w:sz w:val="18"/>
          <w:szCs w:val="18"/>
          <w:highlight w:val="cyan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highlight w:val="cyan"/>
          <w:shd w:val="clear" w:fill="FFFFFE"/>
          <w:lang w:val="en-US" w:eastAsia="zh-CN" w:bidi="ar"/>
        </w:rPr>
        <w:t>    },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auto"/>
          <w:sz w:val="18"/>
          <w:szCs w:val="18"/>
          <w:highlight w:val="red"/>
        </w:rPr>
      </w:pPr>
      <w:r>
        <w:rPr>
          <w:rFonts w:hint="default" w:ascii="Consolas" w:hAnsi="Consolas" w:eastAsia="Consolas" w:cs="Consolas"/>
          <w:b w:val="0"/>
          <w:bCs w:val="0"/>
          <w:color w:val="000000"/>
          <w:kern w:val="0"/>
          <w:sz w:val="18"/>
          <w:szCs w:val="18"/>
          <w:shd w:val="clear" w:fill="FFFFFE"/>
          <w:lang w:val="en-US" w:eastAsia="zh-CN" w:bidi="ar"/>
        </w:rPr>
        <w:t>   </w:t>
      </w:r>
      <w:r>
        <w:rPr>
          <w:rFonts w:hint="default" w:ascii="Consolas" w:hAnsi="Consolas" w:eastAsia="Consolas" w:cs="Consolas"/>
          <w:b w:val="0"/>
          <w:bCs w:val="0"/>
          <w:color w:val="auto"/>
          <w:kern w:val="0"/>
          <w:sz w:val="18"/>
          <w:szCs w:val="18"/>
          <w:highlight w:val="red"/>
          <w:shd w:val="clear" w:fill="FFFFFE"/>
          <w:lang w:val="en-US" w:eastAsia="zh-CN" w:bidi="ar"/>
        </w:rPr>
        <w:t> "msg": "请求成功",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auto"/>
          <w:sz w:val="18"/>
          <w:szCs w:val="18"/>
          <w:highlight w:val="red"/>
        </w:rPr>
      </w:pPr>
      <w:r>
        <w:rPr>
          <w:rFonts w:hint="default" w:ascii="Consolas" w:hAnsi="Consolas" w:eastAsia="Consolas" w:cs="Consolas"/>
          <w:b w:val="0"/>
          <w:bCs w:val="0"/>
          <w:color w:val="auto"/>
          <w:kern w:val="0"/>
          <w:sz w:val="18"/>
          <w:szCs w:val="18"/>
          <w:highlight w:val="red"/>
          <w:shd w:val="clear" w:fill="FFFFFE"/>
          <w:lang w:val="en-US" w:eastAsia="zh-CN" w:bidi="ar"/>
        </w:rPr>
        <w:t>    "success": </w:t>
      </w:r>
      <w:r>
        <w:rPr>
          <w:rFonts w:hint="default" w:ascii="Consolas" w:hAnsi="Consolas" w:eastAsia="Consolas" w:cs="Consolas"/>
          <w:b/>
          <w:bCs/>
          <w:color w:val="auto"/>
          <w:kern w:val="0"/>
          <w:sz w:val="18"/>
          <w:szCs w:val="18"/>
          <w:highlight w:val="red"/>
          <w:shd w:val="clear" w:fill="FFFFFE"/>
          <w:lang w:val="en-US" w:eastAsia="zh-CN" w:bidi="ar"/>
        </w:rPr>
        <w:t>true</w:t>
      </w:r>
    </w:p>
    <w:p>
      <w:pPr>
        <w:keepNext w:val="0"/>
        <w:keepLines w:val="0"/>
        <w:widowControl/>
        <w:suppressLineNumbers w:val="0"/>
        <w:shd w:val="clear" w:fill="FFFFFE"/>
        <w:spacing w:line="270" w:lineRule="atLeast"/>
        <w:jc w:val="left"/>
        <w:rPr>
          <w:rFonts w:hint="default" w:ascii="Consolas" w:hAnsi="Consolas" w:eastAsia="Consolas" w:cs="Consolas"/>
          <w:b w:val="0"/>
          <w:bCs w:val="0"/>
          <w:color w:val="auto"/>
          <w:sz w:val="18"/>
          <w:szCs w:val="18"/>
          <w:highlight w:val="red"/>
        </w:rPr>
      </w:pPr>
      <w:r>
        <w:rPr>
          <w:rFonts w:hint="default" w:ascii="Consolas" w:hAnsi="Consolas" w:eastAsia="Consolas" w:cs="Consolas"/>
          <w:b w:val="0"/>
          <w:bCs w:val="0"/>
          <w:color w:val="auto"/>
          <w:kern w:val="0"/>
          <w:sz w:val="18"/>
          <w:szCs w:val="18"/>
          <w:highlight w:val="red"/>
          <w:shd w:val="clear" w:fill="FFFFFE"/>
          <w:lang w:val="en-US" w:eastAsia="zh-CN" w:bidi="ar"/>
        </w:rPr>
        <w:t>}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03A13568"/>
    <w:rsid w:val="0EEB7E40"/>
    <w:rsid w:val="29A70519"/>
    <w:rsid w:val="3261507D"/>
    <w:rsid w:val="38100CC8"/>
    <w:rsid w:val="3DA654F8"/>
    <w:rsid w:val="661D45B3"/>
    <w:rsid w:val="74246398"/>
    <w:rsid w:val="77302209"/>
    <w:rsid w:val="7875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2023-11-14T00:54:00Z</dcterms:created>
  <dc:creator>Administrator</dc:creator>
  <cp:lastModifiedBy>刘润玉</cp:lastModifiedBy>
  <dcterms:modified xsi:type="dcterms:W3CDTF">2023-11-18T01:47:57Z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92A8CA4030184AE7A1B454055843B6C9_12</vt:lpwstr>
  </property>
</Properties>
</file>